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52" w:rsidRDefault="008A2452" w:rsidP="009A4669">
      <w:pPr>
        <w:pStyle w:val="Title"/>
        <w:spacing w:after="240"/>
        <w:rPr>
          <w:i/>
          <w:color w:val="808080" w:themeColor="background1" w:themeShade="80"/>
          <w:sz w:val="24"/>
          <w:szCs w:val="24"/>
        </w:rPr>
      </w:pPr>
      <w:r w:rsidRPr="008A2452">
        <w:rPr>
          <w:i/>
          <w:color w:val="808080" w:themeColor="background1" w:themeShade="80"/>
          <w:sz w:val="24"/>
          <w:szCs w:val="24"/>
        </w:rPr>
        <w:t>Unit Review Academic CV Guidelines</w:t>
      </w:r>
    </w:p>
    <w:p w:rsidR="008A2452" w:rsidRPr="008A2452" w:rsidRDefault="008A2452" w:rsidP="008A2452">
      <w:pPr>
        <w:rPr>
          <w:i/>
          <w:color w:val="808080" w:themeColor="background1" w:themeShade="80"/>
        </w:rPr>
      </w:pPr>
      <w:r w:rsidRPr="008A2452">
        <w:rPr>
          <w:i/>
          <w:color w:val="808080" w:themeColor="background1" w:themeShade="80"/>
        </w:rPr>
        <w:t xml:space="preserve">The unit review academic CV is a brief document that lists the major information that should be reported by every faculty member within the unit. The CV is limited to </w:t>
      </w:r>
      <w:r w:rsidRPr="008A2452">
        <w:rPr>
          <w:b/>
          <w:bCs/>
          <w:i/>
          <w:color w:val="808080" w:themeColor="background1" w:themeShade="80"/>
        </w:rPr>
        <w:t>3 pages</w:t>
      </w:r>
      <w:r w:rsidRPr="008A2452">
        <w:rPr>
          <w:i/>
          <w:color w:val="808080" w:themeColor="background1" w:themeShade="80"/>
        </w:rPr>
        <w:t xml:space="preserve">.   </w:t>
      </w:r>
    </w:p>
    <w:p w:rsidR="00FD225E" w:rsidRDefault="008A2452" w:rsidP="008A2452">
      <w:pPr>
        <w:rPr>
          <w:i/>
          <w:color w:val="808080" w:themeColor="background1" w:themeShade="80"/>
        </w:rPr>
      </w:pPr>
      <w:r w:rsidRPr="008A2452">
        <w:rPr>
          <w:i/>
          <w:color w:val="808080" w:themeColor="background1" w:themeShade="80"/>
        </w:rPr>
        <w:t xml:space="preserve">Faculty members are </w:t>
      </w:r>
      <w:r w:rsidR="006263F9">
        <w:rPr>
          <w:i/>
          <w:color w:val="808080" w:themeColor="background1" w:themeShade="80"/>
        </w:rPr>
        <w:t>asked to use</w:t>
      </w:r>
      <w:r>
        <w:rPr>
          <w:i/>
          <w:color w:val="808080" w:themeColor="background1" w:themeShade="80"/>
        </w:rPr>
        <w:t xml:space="preserve"> this</w:t>
      </w:r>
      <w:r w:rsidRPr="008A2452">
        <w:rPr>
          <w:i/>
          <w:color w:val="808080" w:themeColor="background1" w:themeShade="80"/>
        </w:rPr>
        <w:t xml:space="preserve"> word document template to </w:t>
      </w:r>
      <w:r>
        <w:rPr>
          <w:i/>
          <w:color w:val="808080" w:themeColor="background1" w:themeShade="80"/>
        </w:rPr>
        <w:t>create their CV</w:t>
      </w:r>
      <w:r w:rsidRPr="008A2452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 xml:space="preserve">  All grey text should be deleted as the document is complete</w:t>
      </w:r>
      <w:r w:rsidR="00D2382F">
        <w:rPr>
          <w:i/>
          <w:color w:val="808080" w:themeColor="background1" w:themeShade="80"/>
        </w:rPr>
        <w:t>d</w:t>
      </w:r>
      <w:r>
        <w:rPr>
          <w:i/>
          <w:color w:val="808080" w:themeColor="background1" w:themeShade="80"/>
        </w:rPr>
        <w:t>.</w:t>
      </w:r>
      <w:r w:rsidRPr="008A2452">
        <w:rPr>
          <w:i/>
          <w:color w:val="808080" w:themeColor="background1" w:themeShade="80"/>
        </w:rPr>
        <w:t xml:space="preserve"> </w:t>
      </w:r>
      <w:bookmarkStart w:id="0" w:name="_GoBack"/>
      <w:bookmarkEnd w:id="0"/>
    </w:p>
    <w:p w:rsidR="008A2452" w:rsidRPr="009A4669" w:rsidRDefault="008A2452" w:rsidP="008A2452">
      <w:pPr>
        <w:tabs>
          <w:tab w:val="left" w:pos="2753"/>
          <w:tab w:val="center" w:pos="4680"/>
        </w:tabs>
        <w:spacing w:before="480"/>
        <w:jc w:val="center"/>
        <w:rPr>
          <w:sz w:val="32"/>
          <w:szCs w:val="28"/>
        </w:rPr>
      </w:pPr>
      <w:r w:rsidRPr="009A4669">
        <w:rPr>
          <w:sz w:val="32"/>
          <w:szCs w:val="28"/>
        </w:rPr>
        <w:t>Name</w:t>
      </w:r>
    </w:p>
    <w:p w:rsidR="002679A6" w:rsidRPr="009A4669" w:rsidRDefault="008A2452" w:rsidP="008A2452">
      <w:pPr>
        <w:tabs>
          <w:tab w:val="left" w:pos="2753"/>
          <w:tab w:val="center" w:pos="4680"/>
        </w:tabs>
        <w:spacing w:before="480"/>
        <w:jc w:val="center"/>
        <w:rPr>
          <w:sz w:val="24"/>
          <w:szCs w:val="24"/>
        </w:rPr>
      </w:pPr>
      <w:r w:rsidRPr="009A4669">
        <w:rPr>
          <w:sz w:val="24"/>
          <w:szCs w:val="24"/>
        </w:rPr>
        <w:t>Position</w:t>
      </w:r>
    </w:p>
    <w:p w:rsidR="002679A6" w:rsidRDefault="00FC77C4" w:rsidP="002679A6">
      <w:pPr>
        <w:jc w:val="center"/>
      </w:pPr>
      <w:hyperlink r:id="rId7" w:history="1">
        <w:r w:rsidR="008A2452">
          <w:rPr>
            <w:rStyle w:val="Hyperlink"/>
          </w:rPr>
          <w:t>email.address</w:t>
        </w:r>
        <w:r w:rsidR="009B22FE" w:rsidRPr="00CE5066">
          <w:rPr>
            <w:rStyle w:val="Hyperlink"/>
          </w:rPr>
          <w:t>@uregina.ca</w:t>
        </w:r>
      </w:hyperlink>
      <w:r w:rsidR="002679A6">
        <w:t xml:space="preserve">, (306) </w:t>
      </w:r>
      <w:proofErr w:type="gramStart"/>
      <w:r w:rsidR="002679A6">
        <w:t xml:space="preserve">585  </w:t>
      </w:r>
      <w:proofErr w:type="spellStart"/>
      <w:r w:rsidR="008A2452">
        <w:t>xxxx</w:t>
      </w:r>
      <w:proofErr w:type="spellEnd"/>
      <w:proofErr w:type="gramEnd"/>
      <w:r w:rsidR="002679A6">
        <w:t>,</w:t>
      </w:r>
    </w:p>
    <w:p w:rsidR="009B22FE" w:rsidRPr="001D08D9" w:rsidRDefault="009B22FE" w:rsidP="00D2382F">
      <w:pPr>
        <w:pStyle w:val="CVSectionHeader"/>
        <w:spacing w:before="480" w:after="240"/>
        <w:rPr>
          <w:color w:val="385623" w:themeColor="accent6" w:themeShade="80"/>
        </w:rPr>
      </w:pPr>
      <w:r w:rsidRPr="001D08D9">
        <w:rPr>
          <w:color w:val="385623" w:themeColor="accent6" w:themeShade="80"/>
        </w:rPr>
        <w:t>Education and Professional Development</w:t>
      </w:r>
    </w:p>
    <w:p w:rsidR="00FD225E" w:rsidRPr="00FD225E" w:rsidRDefault="00FD225E" w:rsidP="001D08D9">
      <w:pPr>
        <w:pStyle w:val="ContactInfo"/>
        <w:jc w:val="left"/>
      </w:pPr>
    </w:p>
    <w:p w:rsidR="008A2452" w:rsidRDefault="008A2452" w:rsidP="001D08D9">
      <w:pPr>
        <w:pStyle w:val="ContactInfo"/>
        <w:jc w:val="left"/>
        <w:rPr>
          <w:i/>
          <w:color w:val="808080" w:themeColor="background1" w:themeShade="80"/>
        </w:rPr>
      </w:pPr>
      <w:r w:rsidRPr="008A2452">
        <w:rPr>
          <w:i/>
          <w:color w:val="808080" w:themeColor="background1" w:themeShade="80"/>
        </w:rPr>
        <w:t>Include degrees and any other relevant professional</w:t>
      </w:r>
      <w:r>
        <w:rPr>
          <w:i/>
          <w:color w:val="808080" w:themeColor="background1" w:themeShade="80"/>
        </w:rPr>
        <w:t xml:space="preserve"> training</w:t>
      </w:r>
      <w:r w:rsidR="00FD225E">
        <w:rPr>
          <w:i/>
          <w:color w:val="808080" w:themeColor="background1" w:themeShade="80"/>
        </w:rPr>
        <w:t xml:space="preserve"> </w:t>
      </w:r>
      <w:r w:rsidR="00FD225E" w:rsidRPr="008A2452">
        <w:rPr>
          <w:i/>
          <w:color w:val="808080" w:themeColor="background1" w:themeShade="80"/>
        </w:rPr>
        <w:t>certificates, courses, or workshops.</w:t>
      </w:r>
    </w:p>
    <w:p w:rsidR="00FD225E" w:rsidRPr="009A4669" w:rsidRDefault="00FD225E" w:rsidP="001D08D9">
      <w:pPr>
        <w:pStyle w:val="ContactInfo"/>
        <w:jc w:val="left"/>
      </w:pPr>
    </w:p>
    <w:p w:rsidR="009B22FE" w:rsidRPr="001D08D9" w:rsidRDefault="009B22FE" w:rsidP="00D2382F">
      <w:pPr>
        <w:pStyle w:val="CVSectionHeader"/>
        <w:spacing w:before="120" w:after="240"/>
        <w:rPr>
          <w:color w:val="385623" w:themeColor="accent6" w:themeShade="80"/>
        </w:rPr>
      </w:pPr>
      <w:r w:rsidRPr="001D08D9">
        <w:rPr>
          <w:color w:val="385623" w:themeColor="accent6" w:themeShade="80"/>
        </w:rPr>
        <w:t>Employment History</w:t>
      </w:r>
    </w:p>
    <w:p w:rsidR="00F1750D" w:rsidRDefault="00F1750D" w:rsidP="001D08D9"/>
    <w:p w:rsidR="00FD225E" w:rsidRPr="00FD225E" w:rsidRDefault="00FD225E" w:rsidP="001D08D9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Provide employment history, </w:t>
      </w:r>
      <w:r w:rsidR="00293773">
        <w:rPr>
          <w:i/>
          <w:color w:val="808080" w:themeColor="background1" w:themeShade="80"/>
        </w:rPr>
        <w:t>including</w:t>
      </w:r>
      <w:r>
        <w:rPr>
          <w:i/>
          <w:color w:val="808080" w:themeColor="background1" w:themeShade="80"/>
        </w:rPr>
        <w:t xml:space="preserve"> promotion and tenure decisions, covering only the past 10 years.</w:t>
      </w:r>
    </w:p>
    <w:p w:rsidR="00FD225E" w:rsidRDefault="00FD225E" w:rsidP="001D08D9"/>
    <w:p w:rsidR="009B22FE" w:rsidRPr="001D08D9" w:rsidRDefault="009B22FE" w:rsidP="00D2382F">
      <w:pPr>
        <w:pStyle w:val="CVSectionHeader"/>
        <w:spacing w:before="120" w:after="240"/>
        <w:rPr>
          <w:color w:val="385623" w:themeColor="accent6" w:themeShade="80"/>
        </w:rPr>
      </w:pPr>
      <w:r w:rsidRPr="001D08D9">
        <w:rPr>
          <w:color w:val="385623" w:themeColor="accent6" w:themeShade="80"/>
        </w:rPr>
        <w:t>Teaching History</w:t>
      </w:r>
    </w:p>
    <w:p w:rsidR="00FD225E" w:rsidRDefault="00FD225E" w:rsidP="00FD225E"/>
    <w:p w:rsidR="00FD225E" w:rsidRPr="00FD225E" w:rsidRDefault="00FD225E" w:rsidP="00FD225E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List courses taught over the last ten years.  </w:t>
      </w:r>
    </w:p>
    <w:p w:rsidR="00FD225E" w:rsidRDefault="00FD225E" w:rsidP="00FD225E"/>
    <w:p w:rsidR="009B22FE" w:rsidRPr="001D08D9" w:rsidRDefault="009B22FE" w:rsidP="00D2382F">
      <w:pPr>
        <w:shd w:val="clear" w:color="auto" w:fill="BFBFBF" w:themeFill="background1" w:themeFillShade="BF"/>
        <w:spacing w:before="120" w:after="240"/>
        <w:jc w:val="center"/>
        <w:rPr>
          <w:color w:val="385623" w:themeColor="accent6" w:themeShade="80"/>
        </w:rPr>
      </w:pPr>
      <w:r w:rsidRPr="001D08D9">
        <w:rPr>
          <w:color w:val="385623" w:themeColor="accent6" w:themeShade="80"/>
        </w:rPr>
        <w:t>Student Supervision</w:t>
      </w:r>
    </w:p>
    <w:p w:rsidR="00DD038D" w:rsidRDefault="00DD038D" w:rsidP="001D08D9">
      <w:pPr>
        <w:rPr>
          <w:i/>
        </w:rPr>
      </w:pPr>
    </w:p>
    <w:p w:rsidR="00DD038D" w:rsidRDefault="00FD225E" w:rsidP="001D08D9">
      <w:pPr>
        <w:rPr>
          <w:i/>
          <w:color w:val="808080" w:themeColor="background1" w:themeShade="80"/>
        </w:rPr>
      </w:pPr>
      <w:r w:rsidRPr="00DD038D">
        <w:rPr>
          <w:i/>
          <w:color w:val="808080" w:themeColor="background1" w:themeShade="80"/>
        </w:rPr>
        <w:t xml:space="preserve">List undergraduate students, graduate students, post-doctoral fellows, </w:t>
      </w:r>
      <w:r w:rsidR="00DD038D" w:rsidRPr="00DD038D">
        <w:rPr>
          <w:i/>
          <w:color w:val="808080" w:themeColor="background1" w:themeShade="80"/>
        </w:rPr>
        <w:t>and</w:t>
      </w:r>
      <w:r w:rsidRPr="00DD038D">
        <w:rPr>
          <w:i/>
          <w:color w:val="808080" w:themeColor="background1" w:themeShade="80"/>
        </w:rPr>
        <w:t xml:space="preserve"> other relevant </w:t>
      </w:r>
      <w:r w:rsidR="00DD038D">
        <w:rPr>
          <w:i/>
          <w:color w:val="808080" w:themeColor="background1" w:themeShade="80"/>
        </w:rPr>
        <w:t>trainees</w:t>
      </w:r>
      <w:r w:rsidR="00DD038D" w:rsidRPr="00DD038D">
        <w:rPr>
          <w:i/>
          <w:color w:val="808080" w:themeColor="background1" w:themeShade="80"/>
        </w:rPr>
        <w:t xml:space="preserve"> </w:t>
      </w:r>
      <w:r w:rsidR="00DD038D">
        <w:rPr>
          <w:i/>
          <w:color w:val="808080" w:themeColor="background1" w:themeShade="80"/>
        </w:rPr>
        <w:t>carrying out</w:t>
      </w:r>
      <w:r w:rsidR="00DD038D" w:rsidRPr="00DD038D">
        <w:rPr>
          <w:i/>
          <w:color w:val="808080" w:themeColor="background1" w:themeShade="80"/>
        </w:rPr>
        <w:t xml:space="preserve"> research or other original scholarly activity under your direct supervision </w:t>
      </w:r>
      <w:r w:rsidR="00DD038D">
        <w:rPr>
          <w:i/>
          <w:color w:val="808080" w:themeColor="background1" w:themeShade="80"/>
        </w:rPr>
        <w:t>with</w:t>
      </w:r>
      <w:r w:rsidRPr="00DD038D">
        <w:rPr>
          <w:i/>
          <w:color w:val="808080" w:themeColor="background1" w:themeShade="80"/>
        </w:rPr>
        <w:t>in the past ten years.</w:t>
      </w:r>
      <w:r w:rsidR="00D2382F">
        <w:rPr>
          <w:i/>
          <w:color w:val="808080" w:themeColor="background1" w:themeShade="80"/>
        </w:rPr>
        <w:t xml:space="preserve">  Use the table below to list names, position, and dates of supervision.  Additional comments can be made below the table.</w:t>
      </w:r>
    </w:p>
    <w:tbl>
      <w:tblPr>
        <w:tblStyle w:val="GridTable4"/>
        <w:tblW w:w="5000" w:type="pct"/>
        <w:tblLook w:val="04A0"/>
      </w:tblPr>
      <w:tblGrid>
        <w:gridCol w:w="2802"/>
        <w:gridCol w:w="3118"/>
        <w:gridCol w:w="3656"/>
      </w:tblGrid>
      <w:tr w:rsidR="00D2382F" w:rsidRPr="00D2382F" w:rsidTr="00D2382F">
        <w:trPr>
          <w:cnfStyle w:val="100000000000"/>
        </w:trPr>
        <w:tc>
          <w:tcPr>
            <w:cnfStyle w:val="001000000000"/>
            <w:tcW w:w="1463" w:type="pct"/>
            <w:shd w:val="clear" w:color="auto" w:fill="4F6228"/>
          </w:tcPr>
          <w:p w:rsidR="00D2382F" w:rsidRPr="00D2382F" w:rsidRDefault="00D2382F" w:rsidP="00D238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82F">
              <w:rPr>
                <w:rFonts w:ascii="Times New Roman" w:eastAsia="Calibri" w:hAnsi="Times New Roman" w:cs="Times New Roman"/>
              </w:rPr>
              <w:lastRenderedPageBreak/>
              <w:t>Name</w:t>
            </w:r>
          </w:p>
        </w:tc>
        <w:tc>
          <w:tcPr>
            <w:tcW w:w="1628" w:type="pct"/>
            <w:shd w:val="clear" w:color="auto" w:fill="4F6228"/>
          </w:tcPr>
          <w:p w:rsidR="00D2382F" w:rsidRPr="00D2382F" w:rsidRDefault="00D2382F" w:rsidP="00D2382F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 w:rsidRPr="00D2382F">
              <w:rPr>
                <w:rFonts w:ascii="Times New Roman" w:eastAsia="Calibri" w:hAnsi="Times New Roman" w:cs="Times New Roman"/>
              </w:rPr>
              <w:t>Position</w:t>
            </w:r>
          </w:p>
        </w:tc>
        <w:tc>
          <w:tcPr>
            <w:tcW w:w="1909" w:type="pct"/>
            <w:shd w:val="clear" w:color="auto" w:fill="4F6228"/>
          </w:tcPr>
          <w:p w:rsidR="00D2382F" w:rsidRPr="00D2382F" w:rsidRDefault="00D2382F" w:rsidP="00D2382F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Dates of supervision</w:t>
            </w:r>
          </w:p>
        </w:tc>
      </w:tr>
      <w:tr w:rsidR="00D2382F" w:rsidRPr="00D2382F" w:rsidTr="00D2382F">
        <w:trPr>
          <w:cnfStyle w:val="000000100000"/>
        </w:trPr>
        <w:tc>
          <w:tcPr>
            <w:cnfStyle w:val="001000000000"/>
            <w:tcW w:w="1463" w:type="pct"/>
            <w:tcBorders>
              <w:top w:val="single" w:sz="4" w:space="0" w:color="000000"/>
            </w:tcBorders>
          </w:tcPr>
          <w:p w:rsidR="00D2382F" w:rsidRPr="00D2382F" w:rsidRDefault="00D2382F" w:rsidP="00D238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pct"/>
            <w:tcBorders>
              <w:top w:val="single" w:sz="4" w:space="0" w:color="000000"/>
            </w:tcBorders>
          </w:tcPr>
          <w:p w:rsidR="00D2382F" w:rsidRPr="00D2382F" w:rsidRDefault="00D2382F" w:rsidP="00D2382F">
            <w:pPr>
              <w:cnfStyle w:val="0000001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9" w:type="pct"/>
            <w:tcBorders>
              <w:top w:val="single" w:sz="4" w:space="0" w:color="000000"/>
            </w:tcBorders>
          </w:tcPr>
          <w:p w:rsidR="00D2382F" w:rsidRPr="00D2382F" w:rsidRDefault="00D2382F" w:rsidP="00D2382F">
            <w:pPr>
              <w:cnfStyle w:val="000000100000"/>
              <w:rPr>
                <w:rFonts w:ascii="Times New Roman" w:eastAsia="Calibri" w:hAnsi="Times New Roman" w:cs="Times New Roman"/>
              </w:rPr>
            </w:pPr>
          </w:p>
        </w:tc>
      </w:tr>
      <w:tr w:rsidR="00D2382F" w:rsidRPr="00D2382F" w:rsidTr="00D2382F">
        <w:tc>
          <w:tcPr>
            <w:cnfStyle w:val="001000000000"/>
            <w:tcW w:w="1463" w:type="pct"/>
          </w:tcPr>
          <w:p w:rsidR="00D2382F" w:rsidRPr="00D2382F" w:rsidRDefault="00D2382F" w:rsidP="00D238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pct"/>
          </w:tcPr>
          <w:p w:rsidR="00D2382F" w:rsidRPr="00D2382F" w:rsidRDefault="00D2382F" w:rsidP="00D2382F">
            <w:pPr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9" w:type="pct"/>
          </w:tcPr>
          <w:p w:rsidR="00D2382F" w:rsidRPr="00D2382F" w:rsidRDefault="00D2382F" w:rsidP="00D2382F">
            <w:pPr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</w:tr>
      <w:tr w:rsidR="00D2382F" w:rsidRPr="00D2382F" w:rsidTr="00D2382F">
        <w:trPr>
          <w:cnfStyle w:val="000000100000"/>
        </w:trPr>
        <w:tc>
          <w:tcPr>
            <w:cnfStyle w:val="001000000000"/>
            <w:tcW w:w="1463" w:type="pct"/>
          </w:tcPr>
          <w:p w:rsidR="00D2382F" w:rsidRPr="00D2382F" w:rsidRDefault="00D2382F" w:rsidP="00D238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pct"/>
          </w:tcPr>
          <w:p w:rsidR="00D2382F" w:rsidRPr="00D2382F" w:rsidRDefault="00D2382F" w:rsidP="00D2382F">
            <w:pPr>
              <w:cnfStyle w:val="0000001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9" w:type="pct"/>
          </w:tcPr>
          <w:p w:rsidR="00D2382F" w:rsidRPr="00D2382F" w:rsidRDefault="00D2382F" w:rsidP="00D2382F">
            <w:pPr>
              <w:cnfStyle w:val="000000100000"/>
              <w:rPr>
                <w:rFonts w:ascii="Times New Roman" w:eastAsia="Calibri" w:hAnsi="Times New Roman" w:cs="Times New Roman"/>
              </w:rPr>
            </w:pPr>
          </w:p>
        </w:tc>
      </w:tr>
      <w:tr w:rsidR="00D2382F" w:rsidRPr="00D2382F" w:rsidTr="00D2382F">
        <w:tc>
          <w:tcPr>
            <w:cnfStyle w:val="001000000000"/>
            <w:tcW w:w="1463" w:type="pct"/>
          </w:tcPr>
          <w:p w:rsidR="00D2382F" w:rsidRPr="00D2382F" w:rsidRDefault="00D2382F" w:rsidP="00D238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pct"/>
          </w:tcPr>
          <w:p w:rsidR="00D2382F" w:rsidRPr="00D2382F" w:rsidRDefault="00D2382F" w:rsidP="00D2382F">
            <w:pPr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9" w:type="pct"/>
          </w:tcPr>
          <w:p w:rsidR="00D2382F" w:rsidRPr="00D2382F" w:rsidRDefault="00D2382F" w:rsidP="00D2382F">
            <w:pPr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</w:tr>
      <w:tr w:rsidR="00D2382F" w:rsidRPr="00D2382F" w:rsidTr="00D2382F">
        <w:trPr>
          <w:cnfStyle w:val="000000100000"/>
        </w:trPr>
        <w:tc>
          <w:tcPr>
            <w:cnfStyle w:val="001000000000"/>
            <w:tcW w:w="1463" w:type="pct"/>
          </w:tcPr>
          <w:p w:rsidR="00D2382F" w:rsidRPr="00D2382F" w:rsidRDefault="00D2382F" w:rsidP="00D238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pct"/>
          </w:tcPr>
          <w:p w:rsidR="00D2382F" w:rsidRPr="00D2382F" w:rsidRDefault="00D2382F" w:rsidP="00D2382F">
            <w:pPr>
              <w:cnfStyle w:val="0000001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9" w:type="pct"/>
          </w:tcPr>
          <w:p w:rsidR="00D2382F" w:rsidRPr="00D2382F" w:rsidRDefault="00D2382F" w:rsidP="00D2382F">
            <w:pPr>
              <w:cnfStyle w:val="000000100000"/>
              <w:rPr>
                <w:rFonts w:ascii="Times New Roman" w:eastAsia="Calibri" w:hAnsi="Times New Roman" w:cs="Times New Roman"/>
              </w:rPr>
            </w:pPr>
          </w:p>
        </w:tc>
      </w:tr>
      <w:tr w:rsidR="00D2382F" w:rsidRPr="00D2382F" w:rsidTr="00D2382F">
        <w:tc>
          <w:tcPr>
            <w:cnfStyle w:val="001000000000"/>
            <w:tcW w:w="1463" w:type="pct"/>
          </w:tcPr>
          <w:p w:rsidR="00D2382F" w:rsidRPr="00D2382F" w:rsidRDefault="00D2382F" w:rsidP="00D238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pct"/>
          </w:tcPr>
          <w:p w:rsidR="00D2382F" w:rsidRPr="00D2382F" w:rsidRDefault="00D2382F" w:rsidP="00D2382F">
            <w:pPr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9" w:type="pct"/>
          </w:tcPr>
          <w:p w:rsidR="00D2382F" w:rsidRPr="00D2382F" w:rsidRDefault="00D2382F" w:rsidP="00D2382F">
            <w:pPr>
              <w:cnfStyle w:val="000000000000"/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</w:rPr>
              <w:t>expand table</w:t>
            </w:r>
            <w:r w:rsidRPr="00D2382F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</w:rPr>
              <w:t xml:space="preserve"> as required with tab key</w:t>
            </w:r>
          </w:p>
        </w:tc>
      </w:tr>
    </w:tbl>
    <w:p w:rsidR="00D2382F" w:rsidRPr="00DD038D" w:rsidRDefault="00D2382F" w:rsidP="001D08D9">
      <w:pPr>
        <w:rPr>
          <w:i/>
          <w:color w:val="808080" w:themeColor="background1" w:themeShade="80"/>
        </w:rPr>
      </w:pPr>
    </w:p>
    <w:p w:rsidR="001D08D9" w:rsidRDefault="001D08D9" w:rsidP="001D08D9"/>
    <w:p w:rsidR="009A4669" w:rsidRPr="00DD038D" w:rsidRDefault="009A4669" w:rsidP="001D08D9"/>
    <w:p w:rsidR="009B22FE" w:rsidRPr="001D08D9" w:rsidRDefault="009B22FE" w:rsidP="00D2382F">
      <w:pPr>
        <w:shd w:val="clear" w:color="auto" w:fill="BFBFBF" w:themeFill="background1" w:themeFillShade="BF"/>
        <w:spacing w:before="120" w:after="240"/>
        <w:jc w:val="center"/>
        <w:rPr>
          <w:color w:val="385623" w:themeColor="accent6" w:themeShade="80"/>
        </w:rPr>
      </w:pPr>
      <w:r w:rsidRPr="001D08D9">
        <w:rPr>
          <w:color w:val="385623" w:themeColor="accent6" w:themeShade="80"/>
        </w:rPr>
        <w:t>University Service</w:t>
      </w:r>
    </w:p>
    <w:p w:rsidR="001D08D9" w:rsidRDefault="001D08D9" w:rsidP="001D08D9"/>
    <w:p w:rsidR="00DD038D" w:rsidRPr="00DD038D" w:rsidRDefault="00DD038D" w:rsidP="001D08D9">
      <w:pPr>
        <w:rPr>
          <w:i/>
          <w:color w:val="808080" w:themeColor="background1" w:themeShade="80"/>
        </w:rPr>
      </w:pPr>
      <w:r>
        <w:rPr>
          <w:bCs/>
          <w:i/>
          <w:color w:val="808080" w:themeColor="background1" w:themeShade="80"/>
        </w:rPr>
        <w:t xml:space="preserve">Summarize your </w:t>
      </w:r>
      <w:r w:rsidRPr="00DD038D">
        <w:rPr>
          <w:bCs/>
          <w:i/>
          <w:color w:val="808080" w:themeColor="background1" w:themeShade="80"/>
        </w:rPr>
        <w:t>University</w:t>
      </w:r>
      <w:r>
        <w:rPr>
          <w:bCs/>
          <w:i/>
          <w:color w:val="808080" w:themeColor="background1" w:themeShade="80"/>
        </w:rPr>
        <w:t xml:space="preserve"> and external community service</w:t>
      </w:r>
      <w:r w:rsidRPr="00DD038D">
        <w:rPr>
          <w:bCs/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over</w:t>
      </w:r>
      <w:r w:rsidRPr="00DD038D">
        <w:rPr>
          <w:i/>
          <w:color w:val="808080" w:themeColor="background1" w:themeShade="80"/>
        </w:rPr>
        <w:t xml:space="preserve"> the last 10 years</w:t>
      </w:r>
    </w:p>
    <w:p w:rsidR="00DD038D" w:rsidRPr="001D08D9" w:rsidRDefault="00DD038D" w:rsidP="001D08D9"/>
    <w:p w:rsidR="009B22FE" w:rsidRPr="001D08D9" w:rsidRDefault="009B22FE" w:rsidP="00D2382F">
      <w:pPr>
        <w:pStyle w:val="TitleProgram-DepartmentUnit"/>
        <w:spacing w:before="120" w:after="240"/>
        <w:rPr>
          <w:color w:val="385623" w:themeColor="accent6" w:themeShade="80"/>
        </w:rPr>
      </w:pPr>
      <w:r w:rsidRPr="001D08D9">
        <w:rPr>
          <w:color w:val="385623" w:themeColor="accent6" w:themeShade="80"/>
        </w:rPr>
        <w:t>Scholarly Research</w:t>
      </w:r>
    </w:p>
    <w:p w:rsidR="009B22FE" w:rsidRPr="009A4669" w:rsidRDefault="009B22FE" w:rsidP="009B22FE"/>
    <w:p w:rsidR="002679A6" w:rsidRPr="009A4669" w:rsidRDefault="009B22FE" w:rsidP="002679A6">
      <w:pPr>
        <w:rPr>
          <w:i/>
          <w:color w:val="808080" w:themeColor="background1" w:themeShade="80"/>
        </w:rPr>
      </w:pPr>
      <w:r w:rsidRPr="009A4669">
        <w:rPr>
          <w:i/>
          <w:color w:val="808080" w:themeColor="background1" w:themeShade="80"/>
        </w:rPr>
        <w:t xml:space="preserve"> </w:t>
      </w:r>
      <w:r w:rsidR="00DD038D" w:rsidRPr="009A4669">
        <w:rPr>
          <w:i/>
          <w:color w:val="808080" w:themeColor="background1" w:themeShade="80"/>
        </w:rPr>
        <w:t xml:space="preserve">List published </w:t>
      </w:r>
      <w:r w:rsidR="009A4669" w:rsidRPr="009A4669">
        <w:rPr>
          <w:i/>
          <w:color w:val="808080" w:themeColor="background1" w:themeShade="80"/>
        </w:rPr>
        <w:t>and accepted refereed journal articles, refereed conference proceedings, technical reports, books, book chapters, professional creative activities, and other scholarly works over the past ten years.  Do no</w:t>
      </w:r>
      <w:r w:rsidR="00293773">
        <w:rPr>
          <w:i/>
          <w:color w:val="808080" w:themeColor="background1" w:themeShade="80"/>
        </w:rPr>
        <w:t>t</w:t>
      </w:r>
      <w:r w:rsidR="009A4669" w:rsidRPr="009A4669">
        <w:rPr>
          <w:i/>
          <w:color w:val="808080" w:themeColor="background1" w:themeShade="80"/>
        </w:rPr>
        <w:t xml:space="preserve"> </w:t>
      </w:r>
      <w:r w:rsidR="00293773" w:rsidRPr="009A4669">
        <w:rPr>
          <w:i/>
          <w:color w:val="808080" w:themeColor="background1" w:themeShade="80"/>
        </w:rPr>
        <w:t>include</w:t>
      </w:r>
      <w:r w:rsidR="009A4669" w:rsidRPr="009A4669">
        <w:rPr>
          <w:i/>
          <w:color w:val="808080" w:themeColor="background1" w:themeShade="80"/>
        </w:rPr>
        <w:t xml:space="preserve"> submitted manuscripts or manuscripts in preparation.</w:t>
      </w:r>
    </w:p>
    <w:sectPr w:rsidR="002679A6" w:rsidRPr="009A4669" w:rsidSect="0021726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EC" w:rsidRDefault="003C38EC" w:rsidP="001D08D9">
      <w:pPr>
        <w:spacing w:after="0" w:line="240" w:lineRule="auto"/>
      </w:pPr>
      <w:r>
        <w:separator/>
      </w:r>
    </w:p>
  </w:endnote>
  <w:endnote w:type="continuationSeparator" w:id="0">
    <w:p w:rsidR="003C38EC" w:rsidRDefault="003C38EC" w:rsidP="001D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EC" w:rsidRDefault="003C38EC" w:rsidP="001D08D9">
      <w:pPr>
        <w:spacing w:after="0" w:line="240" w:lineRule="auto"/>
      </w:pPr>
      <w:r>
        <w:separator/>
      </w:r>
    </w:p>
  </w:footnote>
  <w:footnote w:type="continuationSeparator" w:id="0">
    <w:p w:rsidR="003C38EC" w:rsidRDefault="003C38EC" w:rsidP="001D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D9" w:rsidRDefault="008A2452" w:rsidP="008A2452">
    <w:pPr>
      <w:pStyle w:val="Header"/>
      <w:ind w:left="-567"/>
    </w:pPr>
    <w:r>
      <w:rPr>
        <w:noProof/>
      </w:rPr>
      <w:drawing>
        <wp:inline distT="0" distB="0" distL="0" distR="0">
          <wp:extent cx="5943600" cy="611505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8D9" w:rsidRPr="008A2452">
      <w:t xml:space="preserve"> </w:t>
    </w:r>
  </w:p>
  <w:p w:rsidR="00FD225E" w:rsidRDefault="00FD225E" w:rsidP="008A2452">
    <w:pPr>
      <w:pStyle w:val="Header"/>
      <w:ind w:left="-567"/>
    </w:pPr>
  </w:p>
  <w:p w:rsidR="00FD225E" w:rsidRPr="008A2452" w:rsidRDefault="00FD225E" w:rsidP="008A2452">
    <w:pPr>
      <w:pStyle w:val="Header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2DD"/>
    <w:multiLevelType w:val="hybridMultilevel"/>
    <w:tmpl w:val="81D2D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1B65"/>
    <w:multiLevelType w:val="hybridMultilevel"/>
    <w:tmpl w:val="6576CC84"/>
    <w:lvl w:ilvl="0" w:tplc="14B258E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EC"/>
    <w:rsid w:val="001735CB"/>
    <w:rsid w:val="001842E3"/>
    <w:rsid w:val="001D08D9"/>
    <w:rsid w:val="001D3CA8"/>
    <w:rsid w:val="001D4E7E"/>
    <w:rsid w:val="00217262"/>
    <w:rsid w:val="002679A6"/>
    <w:rsid w:val="00281AE8"/>
    <w:rsid w:val="00293773"/>
    <w:rsid w:val="002F1D22"/>
    <w:rsid w:val="003A70D0"/>
    <w:rsid w:val="003C38EC"/>
    <w:rsid w:val="003C73C7"/>
    <w:rsid w:val="00510D29"/>
    <w:rsid w:val="006263F9"/>
    <w:rsid w:val="008A2452"/>
    <w:rsid w:val="008A6BC8"/>
    <w:rsid w:val="009A4669"/>
    <w:rsid w:val="009B22FE"/>
    <w:rsid w:val="00A420BC"/>
    <w:rsid w:val="00A50ADF"/>
    <w:rsid w:val="00BA25D2"/>
    <w:rsid w:val="00CC02D0"/>
    <w:rsid w:val="00D2382F"/>
    <w:rsid w:val="00DD038D"/>
    <w:rsid w:val="00DD5EE3"/>
    <w:rsid w:val="00EC664C"/>
    <w:rsid w:val="00F1750D"/>
    <w:rsid w:val="00F84BF6"/>
    <w:rsid w:val="00FC77C4"/>
    <w:rsid w:val="00FD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9A6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9B22FE"/>
    <w:pPr>
      <w:shd w:val="clear" w:color="auto" w:fill="BFBFBF" w:themeFill="background1" w:themeFillShade="BF"/>
      <w:jc w:val="center"/>
    </w:pPr>
  </w:style>
  <w:style w:type="paragraph" w:customStyle="1" w:styleId="TitleProgram-DepartmentUnit">
    <w:name w:val="Title Program-Department Unit"/>
    <w:basedOn w:val="Name"/>
    <w:qFormat/>
    <w:rsid w:val="009B22FE"/>
  </w:style>
  <w:style w:type="paragraph" w:customStyle="1" w:styleId="ContactInfo">
    <w:name w:val="Contact Info"/>
    <w:basedOn w:val="Normal"/>
    <w:qFormat/>
    <w:rsid w:val="00F1750D"/>
    <w:pPr>
      <w:shd w:val="clear" w:color="auto" w:fill="FFFFFF" w:themeFill="background1"/>
      <w:jc w:val="center"/>
    </w:pPr>
  </w:style>
  <w:style w:type="paragraph" w:customStyle="1" w:styleId="CVSectionHeader">
    <w:name w:val="CV Section Header"/>
    <w:basedOn w:val="Normal"/>
    <w:qFormat/>
    <w:rsid w:val="001D08D9"/>
    <w:pPr>
      <w:shd w:val="clear" w:color="auto" w:fill="BFBFBF" w:themeFill="background1" w:themeFillShade="BF"/>
      <w:spacing w:before="60" w:after="6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A50A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D9"/>
  </w:style>
  <w:style w:type="paragraph" w:styleId="Footer">
    <w:name w:val="footer"/>
    <w:basedOn w:val="Normal"/>
    <w:link w:val="FooterChar"/>
    <w:uiPriority w:val="99"/>
    <w:unhideWhenUsed/>
    <w:rsid w:val="001D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D9"/>
  </w:style>
  <w:style w:type="paragraph" w:styleId="BalloonText">
    <w:name w:val="Balloon Text"/>
    <w:basedOn w:val="Normal"/>
    <w:link w:val="BalloonTextChar"/>
    <w:uiPriority w:val="99"/>
    <w:semiHidden/>
    <w:unhideWhenUsed/>
    <w:rsid w:val="008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2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4">
    <w:name w:val="Grid Table 4"/>
    <w:basedOn w:val="TableNormal"/>
    <w:uiPriority w:val="49"/>
    <w:rsid w:val="00D2382F"/>
    <w:pPr>
      <w:spacing w:after="0" w:line="240" w:lineRule="auto"/>
    </w:pPr>
    <w:rPr>
      <w:lang w:val="en-C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Herbert@uregin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renbb\administration\CCAM\Unit%20Review%20subcommittee\Academic%20CV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Academic CV Template V2.dotx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Sterenberg</dc:creator>
  <cp:lastModifiedBy>shafer1j</cp:lastModifiedBy>
  <cp:revision>2</cp:revision>
  <dcterms:created xsi:type="dcterms:W3CDTF">2014-11-13T21:45:00Z</dcterms:created>
  <dcterms:modified xsi:type="dcterms:W3CDTF">2014-11-13T21:45:00Z</dcterms:modified>
</cp:coreProperties>
</file>